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781" w:rsidRDefault="00225781">
      <w:pPr>
        <w:spacing w:line="0" w:lineRule="atLeast"/>
        <w:jc w:val="center"/>
        <w:rPr>
          <w:rFonts w:ascii="方正小标宋简体" w:eastAsia="方正小标宋简体" w:hAnsi="方正小标宋简体" w:cs="方正小标宋简体" w:hint="eastAsia"/>
          <w:b/>
          <w:sz w:val="44"/>
          <w:szCs w:val="44"/>
        </w:rPr>
      </w:pPr>
    </w:p>
    <w:p w:rsidR="00D8343C" w:rsidRDefault="00D8343C">
      <w:pPr>
        <w:spacing w:line="0" w:lineRule="atLeast"/>
        <w:jc w:val="center"/>
        <w:rPr>
          <w:rFonts w:ascii="方正小标宋简体" w:eastAsia="方正小标宋简体" w:hAnsi="方正小标宋简体" w:cs="方正小标宋简体"/>
          <w:b/>
          <w:sz w:val="44"/>
          <w:szCs w:val="44"/>
        </w:rPr>
      </w:pPr>
      <w:r w:rsidRPr="00D8343C">
        <w:rPr>
          <w:rFonts w:ascii="方正小标宋简体" w:eastAsia="方正小标宋简体" w:hAnsi="方正小标宋简体" w:cs="方正小标宋简体"/>
          <w:b/>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3.8pt;height:1in" fillcolor="red" strokecolor="red">
            <v:textpath style="font-family:&quot;方正魏碑简体&quot;" trim="t" fitpath="t" string="  法 学 研 究 要 报  "/>
          </v:shape>
        </w:pict>
      </w:r>
    </w:p>
    <w:p w:rsidR="00D8343C" w:rsidRDefault="00D8343C">
      <w:pPr>
        <w:spacing w:line="0" w:lineRule="atLeast"/>
        <w:jc w:val="center"/>
        <w:rPr>
          <w:rFonts w:ascii="仿宋" w:eastAsia="仿宋" w:hAnsi="仿宋" w:cs="方正小标宋简体"/>
          <w:b/>
          <w:sz w:val="32"/>
          <w:szCs w:val="32"/>
        </w:rPr>
      </w:pPr>
    </w:p>
    <w:p w:rsidR="00D8343C" w:rsidRDefault="00D8343C">
      <w:pPr>
        <w:spacing w:line="0" w:lineRule="atLeast"/>
        <w:jc w:val="center"/>
        <w:rPr>
          <w:rFonts w:ascii="仿宋" w:eastAsia="仿宋" w:hAnsi="仿宋" w:cs="方正小标宋简体"/>
          <w:b/>
          <w:sz w:val="32"/>
          <w:szCs w:val="32"/>
        </w:rPr>
      </w:pPr>
    </w:p>
    <w:p w:rsidR="00D8343C" w:rsidRDefault="00225781">
      <w:pPr>
        <w:spacing w:line="0" w:lineRule="atLeast"/>
        <w:jc w:val="center"/>
        <w:rPr>
          <w:rFonts w:ascii="黑体" w:eastAsia="黑体" w:hAnsi="宋体" w:cs="方正小标宋简体"/>
          <w:b/>
          <w:sz w:val="32"/>
          <w:szCs w:val="32"/>
        </w:rPr>
      </w:pPr>
      <w:r>
        <w:rPr>
          <w:rFonts w:ascii="黑体" w:eastAsia="黑体" w:hAnsi="宋体" w:cs="方正小标宋简体" w:hint="eastAsia"/>
          <w:b/>
          <w:sz w:val="32"/>
          <w:szCs w:val="32"/>
        </w:rPr>
        <w:t>2019</w:t>
      </w:r>
      <w:r>
        <w:rPr>
          <w:rFonts w:ascii="黑体" w:eastAsia="黑体" w:hAnsi="宋体" w:cs="方正小标宋简体" w:hint="eastAsia"/>
          <w:b/>
          <w:sz w:val="32"/>
          <w:szCs w:val="32"/>
        </w:rPr>
        <w:t>年第</w:t>
      </w:r>
      <w:r>
        <w:rPr>
          <w:rFonts w:ascii="黑体" w:eastAsia="黑体" w:hAnsi="宋体" w:cs="方正小标宋简体" w:hint="eastAsia"/>
          <w:b/>
          <w:sz w:val="32"/>
          <w:szCs w:val="32"/>
        </w:rPr>
        <w:t>1</w:t>
      </w:r>
      <w:r>
        <w:rPr>
          <w:rFonts w:ascii="黑体" w:eastAsia="黑体" w:hAnsi="宋体" w:cs="方正小标宋简体" w:hint="eastAsia"/>
          <w:b/>
          <w:sz w:val="32"/>
          <w:szCs w:val="32"/>
        </w:rPr>
        <w:t>期</w:t>
      </w:r>
    </w:p>
    <w:p w:rsidR="00D8343C" w:rsidRDefault="00225781">
      <w:pPr>
        <w:spacing w:line="0" w:lineRule="atLeast"/>
        <w:jc w:val="center"/>
        <w:rPr>
          <w:rFonts w:ascii="黑体" w:eastAsia="黑体" w:hAnsi="宋体" w:cs="方正小标宋简体"/>
          <w:b/>
          <w:sz w:val="32"/>
          <w:szCs w:val="32"/>
        </w:rPr>
      </w:pPr>
      <w:r>
        <w:rPr>
          <w:rFonts w:ascii="黑体" w:eastAsia="黑体" w:hAnsi="宋体" w:cs="方正小标宋简体" w:hint="eastAsia"/>
          <w:b/>
          <w:sz w:val="32"/>
          <w:szCs w:val="32"/>
        </w:rPr>
        <w:t>（总第</w:t>
      </w:r>
      <w:r>
        <w:rPr>
          <w:rFonts w:ascii="黑体" w:eastAsia="黑体" w:hAnsi="宋体" w:cs="方正小标宋简体" w:hint="eastAsia"/>
          <w:b/>
          <w:sz w:val="32"/>
          <w:szCs w:val="32"/>
        </w:rPr>
        <w:t>1</w:t>
      </w:r>
      <w:r>
        <w:rPr>
          <w:rFonts w:ascii="黑体" w:eastAsia="黑体" w:hAnsi="宋体" w:cs="方正小标宋简体" w:hint="eastAsia"/>
          <w:b/>
          <w:sz w:val="32"/>
          <w:szCs w:val="32"/>
        </w:rPr>
        <w:t>期）</w:t>
      </w:r>
    </w:p>
    <w:p w:rsidR="00D8343C" w:rsidRDefault="00D8343C">
      <w:pPr>
        <w:spacing w:line="0" w:lineRule="atLeast"/>
        <w:jc w:val="center"/>
        <w:rPr>
          <w:rFonts w:ascii="仿宋" w:eastAsia="仿宋" w:hAnsi="仿宋" w:cs="方正小标宋简体"/>
          <w:b/>
          <w:sz w:val="32"/>
          <w:szCs w:val="32"/>
        </w:rPr>
      </w:pPr>
    </w:p>
    <w:p w:rsidR="00D8343C" w:rsidRDefault="00225781">
      <w:pPr>
        <w:spacing w:line="0" w:lineRule="atLeast"/>
        <w:jc w:val="center"/>
        <w:rPr>
          <w:rFonts w:ascii="楷体" w:eastAsia="楷体" w:hAnsi="楷体" w:cs="方正小标宋简体"/>
          <w:sz w:val="32"/>
          <w:szCs w:val="32"/>
        </w:rPr>
      </w:pPr>
      <w:r>
        <w:rPr>
          <w:rFonts w:ascii="楷体" w:eastAsia="楷体" w:hAnsi="楷体" w:cs="方正小标宋简体" w:hint="eastAsia"/>
          <w:sz w:val="32"/>
          <w:szCs w:val="32"/>
        </w:rPr>
        <w:t>南京市法学会</w:t>
      </w:r>
      <w:r>
        <w:rPr>
          <w:rFonts w:ascii="楷体" w:eastAsia="楷体" w:hAnsi="楷体" w:cs="方正小标宋简体" w:hint="eastAsia"/>
          <w:sz w:val="32"/>
          <w:szCs w:val="32"/>
        </w:rPr>
        <w:t xml:space="preserve">                   2019</w:t>
      </w:r>
      <w:r>
        <w:rPr>
          <w:rFonts w:ascii="楷体" w:eastAsia="楷体" w:hAnsi="楷体" w:cs="方正小标宋简体" w:hint="eastAsia"/>
          <w:sz w:val="32"/>
          <w:szCs w:val="32"/>
        </w:rPr>
        <w:t>年</w:t>
      </w:r>
      <w:r>
        <w:rPr>
          <w:rFonts w:ascii="楷体" w:eastAsia="楷体" w:hAnsi="楷体" w:cs="方正小标宋简体" w:hint="eastAsia"/>
          <w:sz w:val="32"/>
          <w:szCs w:val="32"/>
        </w:rPr>
        <w:t>7</w:t>
      </w:r>
      <w:r>
        <w:rPr>
          <w:rFonts w:ascii="楷体" w:eastAsia="楷体" w:hAnsi="楷体" w:cs="方正小标宋简体" w:hint="eastAsia"/>
          <w:sz w:val="32"/>
          <w:szCs w:val="32"/>
        </w:rPr>
        <w:t>月</w:t>
      </w:r>
      <w:r>
        <w:rPr>
          <w:rFonts w:ascii="楷体" w:eastAsia="楷体" w:hAnsi="楷体" w:cs="方正小标宋简体" w:hint="eastAsia"/>
          <w:sz w:val="32"/>
          <w:szCs w:val="32"/>
        </w:rPr>
        <w:t>31</w:t>
      </w:r>
      <w:r>
        <w:rPr>
          <w:rFonts w:ascii="楷体" w:eastAsia="楷体" w:hAnsi="楷体" w:cs="方正小标宋简体" w:hint="eastAsia"/>
          <w:sz w:val="32"/>
          <w:szCs w:val="32"/>
        </w:rPr>
        <w:t>日</w:t>
      </w:r>
    </w:p>
    <w:p w:rsidR="00D8343C" w:rsidRDefault="00D8343C">
      <w:pPr>
        <w:spacing w:line="0" w:lineRule="atLeast"/>
        <w:jc w:val="center"/>
        <w:rPr>
          <w:rFonts w:ascii="方正小标宋简体" w:eastAsia="方正小标宋简体" w:hAnsi="方正小标宋简体" w:cs="方正小标宋简体"/>
          <w:b/>
          <w:sz w:val="44"/>
          <w:szCs w:val="44"/>
        </w:rPr>
      </w:pPr>
      <w:r w:rsidRPr="00D8343C">
        <w:rPr>
          <w:rFonts w:ascii="Times New Roman" w:eastAsia="宋体" w:hAnsi="Times New Roman" w:cs="Times New Roman"/>
        </w:rPr>
        <w:pict>
          <v:shapetype id="_x0000_t32" coordsize="21600,21600" o:spt="32" o:oned="t" path="m,l21600,21600e" filled="f">
            <v:path arrowok="t" fillok="f" o:connecttype="none"/>
            <o:lock v:ext="edit" shapetype="t"/>
          </v:shapetype>
          <v:shape id="_x0000_s1026" type="#_x0000_t32" style="position:absolute;left:0;text-align:left;margin-left:0;margin-top:12.45pt;width:420.75pt;height:0;z-index:251133952;mso-position-horizontal:center;mso-width-relative:page;mso-height-relative:page" o:gfxdata="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MvGUB1gAAAAYBAAAP&#10;AAAAAAAAAAEAIAAAACIAAABkcnMvZG93bnJldi54bWxQSwECFAAUAAAACACHTuJALmLp9uEBAACk&#10;AwAADgAAAAAAAAABACAAAAAlAQAAZHJzL2Uyb0RvYy54bWxQSwUGAAAAAAYABgBZAQAAeAUAAAAA&#10;" strokecolor="red" strokeweight="3pt"/>
        </w:pict>
      </w:r>
    </w:p>
    <w:p w:rsidR="00D8343C" w:rsidRDefault="00225781">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南京网格化社会治理发展研究报告</w:t>
      </w:r>
    </w:p>
    <w:p w:rsidR="00D8343C" w:rsidRDefault="00225781" w:rsidP="00225781">
      <w:pPr>
        <w:spacing w:beforeLines="50" w:afterLines="50" w:line="440" w:lineRule="exact"/>
        <w:jc w:val="center"/>
        <w:rPr>
          <w:rFonts w:ascii="Times New Roman" w:eastAsia="仿宋_GB2312" w:hAnsi="Times New Roman" w:cs="仿宋_GB2312"/>
          <w:sz w:val="28"/>
          <w:szCs w:val="28"/>
        </w:rPr>
      </w:pPr>
      <w:r>
        <w:rPr>
          <w:rFonts w:ascii="Times New Roman" w:eastAsia="楷体_GB2312" w:hAnsi="Times New Roman" w:cs="楷体_GB2312" w:hint="eastAsia"/>
          <w:sz w:val="28"/>
          <w:szCs w:val="28"/>
        </w:rPr>
        <w:t>联合课题组</w:t>
      </w:r>
      <w:r>
        <w:rPr>
          <w:rStyle w:val="a9"/>
          <w:rFonts w:ascii="Times New Roman" w:eastAsia="楷体_GB2312" w:hAnsi="Times New Roman" w:cs="楷体_GB2312" w:hint="eastAsia"/>
          <w:b/>
          <w:bCs/>
          <w:sz w:val="28"/>
          <w:szCs w:val="28"/>
        </w:rPr>
        <w:footnoteReference w:customMarkFollows="1" w:id="2"/>
        <w:t>*</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网格化社会治理，就是把基层社区划分成若干责任网格，将人、地、物、事、组织全部纳入具体网格，每个网格涵盖一定数量居民户并安排相应专职网格员负责管理与服务，通过利用现代信息技术，全面而快速地完成网格内人、事、物的基本信息采集，以及综合治理、劳动保障、民政服务、计划生育、城市管理等多项职责。其中，网格划分是基础，信息技术是支撑，网格员是关键。</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黑体" w:hAnsi="Times New Roman" w:cs="黑体" w:hint="eastAsia"/>
          <w:sz w:val="32"/>
          <w:szCs w:val="32"/>
        </w:rPr>
        <w:t>一、南京网格化社会治理发展现状</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一是</w:t>
      </w:r>
      <w:r>
        <w:rPr>
          <w:rFonts w:ascii="楷体_GB2312" w:eastAsia="仿宋_GB2312" w:hAnsi="楷体_GB2312" w:cs="楷体_GB2312" w:hint="eastAsia"/>
          <w:sz w:val="32"/>
          <w:szCs w:val="32"/>
        </w:rPr>
        <w:t>领导机构与政策。</w:t>
      </w:r>
      <w:r>
        <w:rPr>
          <w:rFonts w:ascii="Times New Roman" w:eastAsia="仿宋_GB2312" w:hAnsi="Times New Roman" w:cs="仿宋_GB2312" w:hint="eastAsia"/>
          <w:sz w:val="32"/>
          <w:szCs w:val="32"/>
        </w:rPr>
        <w:t>市级层面组建由全市</w:t>
      </w:r>
      <w:r>
        <w:rPr>
          <w:rFonts w:ascii="Times New Roman" w:eastAsia="仿宋_GB2312" w:hAnsi="Times New Roman" w:cs="仿宋_GB2312" w:hint="eastAsia"/>
          <w:sz w:val="32"/>
          <w:szCs w:val="32"/>
        </w:rPr>
        <w:t>47</w:t>
      </w:r>
      <w:r>
        <w:rPr>
          <w:rFonts w:ascii="Times New Roman" w:eastAsia="仿宋_GB2312" w:hAnsi="Times New Roman" w:cs="仿宋_GB2312" w:hint="eastAsia"/>
          <w:sz w:val="32"/>
          <w:szCs w:val="32"/>
        </w:rPr>
        <w:t>个部门参与的创新网格化社会治理机制领导小组，各区均成立由区</w:t>
      </w:r>
      <w:r>
        <w:rPr>
          <w:rFonts w:ascii="Times New Roman" w:eastAsia="仿宋_GB2312" w:hAnsi="Times New Roman" w:cs="仿宋_GB2312" w:hint="eastAsia"/>
          <w:sz w:val="32"/>
          <w:szCs w:val="32"/>
        </w:rPr>
        <w:lastRenderedPageBreak/>
        <w:t>委或区政府主要领导担任组长的工作班子，形</w:t>
      </w:r>
      <w:r>
        <w:rPr>
          <w:rFonts w:ascii="Times New Roman" w:eastAsia="仿宋_GB2312" w:hAnsi="Times New Roman" w:cs="仿宋_GB2312" w:hint="eastAsia"/>
          <w:sz w:val="32"/>
          <w:szCs w:val="32"/>
        </w:rPr>
        <w:t>成联动格局和工作合力</w:t>
      </w:r>
      <w:r>
        <w:rPr>
          <w:rFonts w:eastAsia="仿宋_GB2312" w:cs="仿宋_GB2312" w:hint="eastAsia"/>
          <w:sz w:val="32"/>
          <w:szCs w:val="32"/>
        </w:rPr>
        <w:t>。</w:t>
      </w:r>
      <w:r>
        <w:rPr>
          <w:rFonts w:ascii="Times New Roman" w:eastAsia="仿宋_GB2312" w:hAnsi="Times New Roman" w:cs="仿宋_GB2312" w:hint="eastAsia"/>
          <w:sz w:val="32"/>
          <w:szCs w:val="32"/>
        </w:rPr>
        <w:t>组织市、区两级政法委书记两次参与“一日网格员”体验活动</w:t>
      </w:r>
      <w:r>
        <w:rPr>
          <w:rFonts w:eastAsia="仿宋_GB2312" w:cs="仿宋_GB2312" w:hint="eastAsia"/>
          <w:sz w:val="32"/>
          <w:szCs w:val="32"/>
        </w:rPr>
        <w:t>。</w:t>
      </w:r>
      <w:r>
        <w:rPr>
          <w:rFonts w:ascii="Times New Roman" w:eastAsia="仿宋_GB2312" w:hAnsi="Times New Roman" w:cs="仿宋_GB2312" w:hint="eastAsia"/>
          <w:sz w:val="32"/>
          <w:szCs w:val="32"/>
        </w:rPr>
        <w:t>征求专家学者建议，形成以《南京市创新网格化社会治理机制的实施意见（试行）》为主体，涵盖党建引领、网格划分、平台建设、网格清单、人员管理等方面的“</w:t>
      </w:r>
      <w:r>
        <w:rPr>
          <w:rFonts w:ascii="Times New Roman" w:eastAsia="仿宋_GB2312" w:hAnsi="Times New Roman" w:cs="仿宋_GB2312" w:hint="eastAsia"/>
          <w:sz w:val="32"/>
          <w:szCs w:val="32"/>
        </w:rPr>
        <w:t>1+N</w:t>
      </w:r>
      <w:r>
        <w:rPr>
          <w:rFonts w:ascii="Times New Roman" w:eastAsia="仿宋_GB2312" w:hAnsi="Times New Roman" w:cs="仿宋_GB2312" w:hint="eastAsia"/>
          <w:sz w:val="32"/>
          <w:szCs w:val="32"/>
        </w:rPr>
        <w:t>”制度体系。组建市级网格工作专班，抽调市民政局、市公安局、市司法局等部门人员集中办公，等等。</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二是网格划分。按照“网格统一规划、资源统一整合、人员统一配备、信息统一采集、服务统一标准”的要求，实现由分治到共治的转变。目前，全市共划分网格</w:t>
      </w:r>
      <w:r>
        <w:rPr>
          <w:rFonts w:ascii="Times New Roman" w:eastAsia="仿宋_GB2312" w:hAnsi="Times New Roman" w:cs="仿宋_GB2312" w:hint="eastAsia"/>
          <w:sz w:val="32"/>
          <w:szCs w:val="32"/>
        </w:rPr>
        <w:t>12990</w:t>
      </w:r>
      <w:r>
        <w:rPr>
          <w:rFonts w:ascii="Times New Roman" w:eastAsia="仿宋_GB2312" w:hAnsi="Times New Roman" w:cs="仿宋_GB2312" w:hint="eastAsia"/>
          <w:sz w:val="32"/>
          <w:szCs w:val="32"/>
        </w:rPr>
        <w:t>个，其中综合网格</w:t>
      </w:r>
      <w:r>
        <w:rPr>
          <w:rFonts w:ascii="Times New Roman" w:eastAsia="仿宋_GB2312" w:hAnsi="Times New Roman" w:cs="仿宋_GB2312" w:hint="eastAsia"/>
          <w:sz w:val="32"/>
          <w:szCs w:val="32"/>
        </w:rPr>
        <w:t>10484</w:t>
      </w:r>
      <w:r>
        <w:rPr>
          <w:rFonts w:ascii="Times New Roman" w:eastAsia="仿宋_GB2312" w:hAnsi="Times New Roman" w:cs="仿宋_GB2312" w:hint="eastAsia"/>
          <w:sz w:val="32"/>
          <w:szCs w:val="32"/>
        </w:rPr>
        <w:t>个、专属网格</w:t>
      </w:r>
      <w:r>
        <w:rPr>
          <w:rFonts w:ascii="Times New Roman" w:eastAsia="仿宋_GB2312" w:hAnsi="Times New Roman" w:cs="仿宋_GB2312" w:hint="eastAsia"/>
          <w:sz w:val="32"/>
          <w:szCs w:val="32"/>
        </w:rPr>
        <w:t>2506</w:t>
      </w:r>
      <w:r>
        <w:rPr>
          <w:rFonts w:ascii="Times New Roman" w:eastAsia="仿宋_GB2312" w:hAnsi="Times New Roman" w:cs="仿宋_GB2312" w:hint="eastAsia"/>
          <w:sz w:val="32"/>
          <w:szCs w:val="32"/>
        </w:rPr>
        <w:t>个，切实做到了纵横覆盖、不交叉重叠，全面建成覆盖城乡、条块结合、横向到边、纵向到底的服务管理网格体系。</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三是网格员队伍建设。调查显示，南京市网格员女性居多；大专以上学历占</w:t>
      </w:r>
      <w:r>
        <w:rPr>
          <w:rFonts w:ascii="Times New Roman" w:eastAsia="仿宋_GB2312" w:hAnsi="Times New Roman" w:cs="仿宋_GB2312" w:hint="eastAsia"/>
          <w:sz w:val="32"/>
          <w:szCs w:val="32"/>
        </w:rPr>
        <w:t>84%</w:t>
      </w:r>
      <w:r>
        <w:rPr>
          <w:rFonts w:ascii="Times New Roman" w:eastAsia="仿宋_GB2312" w:hAnsi="Times New Roman" w:cs="仿宋_GB2312" w:hint="eastAsia"/>
          <w:sz w:val="32"/>
          <w:szCs w:val="32"/>
        </w:rPr>
        <w:t>，还有少部分研究生；近五分之一的人为新进入职的；</w:t>
      </w:r>
      <w:r>
        <w:rPr>
          <w:rFonts w:ascii="Times New Roman" w:eastAsia="仿宋_GB2312" w:hAnsi="Times New Roman" w:cs="仿宋_GB2312" w:hint="eastAsia"/>
          <w:sz w:val="32"/>
          <w:szCs w:val="32"/>
        </w:rPr>
        <w:t>35%</w:t>
      </w:r>
      <w:r>
        <w:rPr>
          <w:rFonts w:ascii="Times New Roman" w:eastAsia="仿宋_GB2312" w:hAnsi="Times New Roman" w:cs="仿宋_GB2312" w:hint="eastAsia"/>
          <w:sz w:val="32"/>
          <w:szCs w:val="32"/>
        </w:rPr>
        <w:t>的人拥有社工资格证。可以说，南京的网格员队伍的文化程度和职业化程度都比较高。另外，南京推行以网格员为主的“</w:t>
      </w:r>
      <w:r>
        <w:rPr>
          <w:rFonts w:ascii="Times New Roman" w:eastAsia="仿宋_GB2312" w:hAnsi="Times New Roman" w:cs="仿宋_GB2312" w:hint="eastAsia"/>
          <w:sz w:val="32"/>
          <w:szCs w:val="32"/>
        </w:rPr>
        <w:t>1+N</w:t>
      </w:r>
      <w:r>
        <w:rPr>
          <w:rFonts w:ascii="Times New Roman" w:eastAsia="仿宋_GB2312" w:hAnsi="Times New Roman" w:cs="仿宋_GB2312" w:hint="eastAsia"/>
          <w:sz w:val="32"/>
          <w:szCs w:val="32"/>
        </w:rPr>
        <w:t>”治理模式，广泛吸纳社会各界力量，形成“一员多用、多员合一”的网格工作队伍。目前，全市共配备网格员</w:t>
      </w:r>
      <w:r>
        <w:rPr>
          <w:rFonts w:ascii="Times New Roman" w:eastAsia="仿宋_GB2312" w:hAnsi="Times New Roman" w:cs="仿宋_GB2312" w:hint="eastAsia"/>
          <w:sz w:val="32"/>
          <w:szCs w:val="32"/>
        </w:rPr>
        <w:t>30025</w:t>
      </w:r>
      <w:r>
        <w:rPr>
          <w:rFonts w:ascii="Times New Roman" w:eastAsia="仿宋_GB2312" w:hAnsi="Times New Roman" w:cs="仿宋_GB2312" w:hint="eastAsia"/>
          <w:sz w:val="32"/>
          <w:szCs w:val="32"/>
        </w:rPr>
        <w:t>名，其中专职网格员</w:t>
      </w:r>
      <w:r>
        <w:rPr>
          <w:rFonts w:ascii="Times New Roman" w:eastAsia="仿宋_GB2312" w:hAnsi="Times New Roman" w:cs="仿宋_GB2312" w:hint="eastAsia"/>
          <w:sz w:val="32"/>
          <w:szCs w:val="32"/>
        </w:rPr>
        <w:t>10983</w:t>
      </w:r>
      <w:r>
        <w:rPr>
          <w:rFonts w:ascii="Times New Roman" w:eastAsia="仿宋_GB2312" w:hAnsi="Times New Roman" w:cs="仿宋_GB2312" w:hint="eastAsia"/>
          <w:sz w:val="32"/>
          <w:szCs w:val="32"/>
        </w:rPr>
        <w:t>名，兼职网格员</w:t>
      </w:r>
      <w:r>
        <w:rPr>
          <w:rFonts w:ascii="Times New Roman" w:eastAsia="仿宋_GB2312" w:hAnsi="Times New Roman" w:cs="仿宋_GB2312" w:hint="eastAsia"/>
          <w:sz w:val="32"/>
          <w:szCs w:val="32"/>
        </w:rPr>
        <w:t>19042</w:t>
      </w:r>
      <w:r>
        <w:rPr>
          <w:rFonts w:ascii="Times New Roman" w:eastAsia="仿宋_GB2312" w:hAnsi="Times New Roman" w:cs="仿宋_GB2312" w:hint="eastAsia"/>
          <w:sz w:val="32"/>
          <w:szCs w:val="32"/>
        </w:rPr>
        <w:t>名</w:t>
      </w:r>
      <w:r>
        <w:rPr>
          <w:rFonts w:ascii="Times New Roman" w:eastAsia="仿宋_GB2312" w:hAnsi="Times New Roman" w:cs="仿宋_GB2312" w:hint="eastAsia"/>
          <w:sz w:val="32"/>
          <w:szCs w:val="32"/>
        </w:rPr>
        <w:t>，实现网格事务共商共治。</w:t>
      </w:r>
      <w:r>
        <w:rPr>
          <w:rFonts w:ascii="Times New Roman" w:eastAsia="仿宋_GB2312" w:hAnsi="Times New Roman" w:cs="仿宋_GB2312" w:hint="eastAsia"/>
          <w:sz w:val="32"/>
          <w:szCs w:val="32"/>
        </w:rPr>
        <w:t xml:space="preserve">  </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四是</w:t>
      </w:r>
      <w:r>
        <w:rPr>
          <w:rFonts w:ascii="楷体_GB2312" w:eastAsia="仿宋_GB2312" w:hAnsi="楷体_GB2312" w:cs="楷体_GB2312" w:hint="eastAsia"/>
          <w:sz w:val="32"/>
          <w:szCs w:val="32"/>
        </w:rPr>
        <w:t>网格化工作阵地和网格员工作条件建设。</w:t>
      </w:r>
      <w:r>
        <w:rPr>
          <w:rFonts w:ascii="Times New Roman" w:eastAsia="仿宋_GB2312" w:hAnsi="Times New Roman" w:cs="仿宋_GB2312" w:hint="eastAsia"/>
          <w:sz w:val="32"/>
          <w:szCs w:val="32"/>
        </w:rPr>
        <w:t>为了保证网格员开展工作，南京市各区都进行了设备配置等工作。江宁配置最齐全，</w:t>
      </w:r>
      <w:r>
        <w:rPr>
          <w:rFonts w:ascii="Times New Roman" w:eastAsia="仿宋_GB2312" w:hAnsi="Times New Roman" w:cs="仿宋_GB2312" w:hint="eastAsia"/>
          <w:sz w:val="32"/>
          <w:szCs w:val="32"/>
        </w:rPr>
        <w:t>如</w:t>
      </w:r>
      <w:r>
        <w:rPr>
          <w:rFonts w:ascii="Times New Roman" w:eastAsia="仿宋_GB2312" w:hAnsi="Times New Roman" w:cs="仿宋_GB2312" w:hint="eastAsia"/>
          <w:sz w:val="32"/>
          <w:szCs w:val="32"/>
        </w:rPr>
        <w:t>手机、工作服、集中办公场所、待遇等等，</w:t>
      </w:r>
      <w:r>
        <w:rPr>
          <w:rFonts w:ascii="Times New Roman" w:eastAsia="仿宋_GB2312" w:hAnsi="Times New Roman" w:cs="仿宋_GB2312" w:hint="eastAsia"/>
          <w:sz w:val="32"/>
          <w:szCs w:val="32"/>
        </w:rPr>
        <w:lastRenderedPageBreak/>
        <w:t>都做了比较充分的准备，甚至连网格员办公地点（网格片区中心）都独立于社区。</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五是信息化建设。构建全市统一的网格终端“社区治理一体化平台”，积极推动一体化平台与各条线信息数据库对接交换，实现数据同步、业务流转、共享融合。目前，平台向网格员推送人口、房屋、单位、地址等各类基础数据信息</w:t>
      </w:r>
      <w:r>
        <w:rPr>
          <w:rFonts w:ascii="Times New Roman" w:eastAsia="仿宋_GB2312" w:hAnsi="Times New Roman" w:cs="仿宋_GB2312" w:hint="eastAsia"/>
          <w:sz w:val="32"/>
          <w:szCs w:val="32"/>
        </w:rPr>
        <w:t>1319</w:t>
      </w:r>
      <w:r>
        <w:rPr>
          <w:rFonts w:ascii="Times New Roman" w:eastAsia="仿宋_GB2312" w:hAnsi="Times New Roman" w:cs="仿宋_GB2312" w:hint="eastAsia"/>
          <w:sz w:val="32"/>
          <w:szCs w:val="32"/>
        </w:rPr>
        <w:t>万条，网格员采集基础信息</w:t>
      </w:r>
      <w:r>
        <w:rPr>
          <w:rFonts w:ascii="Times New Roman" w:eastAsia="仿宋_GB2312" w:hAnsi="Times New Roman" w:cs="仿宋_GB2312" w:hint="eastAsia"/>
          <w:sz w:val="32"/>
          <w:szCs w:val="32"/>
        </w:rPr>
        <w:t>103.18</w:t>
      </w:r>
      <w:r>
        <w:rPr>
          <w:rFonts w:ascii="Times New Roman" w:eastAsia="仿宋_GB2312" w:hAnsi="Times New Roman" w:cs="仿宋_GB2312" w:hint="eastAsia"/>
          <w:sz w:val="32"/>
          <w:szCs w:val="32"/>
        </w:rPr>
        <w:t>万条、</w:t>
      </w:r>
      <w:r>
        <w:rPr>
          <w:rFonts w:ascii="Times New Roman" w:eastAsia="仿宋_GB2312" w:hAnsi="Times New Roman" w:cs="仿宋_GB2312" w:hint="eastAsia"/>
          <w:sz w:val="32"/>
          <w:szCs w:val="32"/>
        </w:rPr>
        <w:t>核实</w:t>
      </w:r>
      <w:r>
        <w:rPr>
          <w:rFonts w:ascii="Times New Roman" w:eastAsia="仿宋_GB2312" w:hAnsi="Times New Roman" w:cs="仿宋_GB2312" w:hint="eastAsia"/>
          <w:sz w:val="32"/>
          <w:szCs w:val="32"/>
        </w:rPr>
        <w:t>349.21</w:t>
      </w:r>
      <w:r>
        <w:rPr>
          <w:rFonts w:ascii="Times New Roman" w:eastAsia="仿宋_GB2312" w:hAnsi="Times New Roman" w:cs="仿宋_GB2312" w:hint="eastAsia"/>
          <w:sz w:val="32"/>
          <w:szCs w:val="32"/>
        </w:rPr>
        <w:t>万条，回馈部门数据</w:t>
      </w:r>
      <w:r>
        <w:rPr>
          <w:rFonts w:ascii="Times New Roman" w:eastAsia="仿宋_GB2312" w:hAnsi="Times New Roman" w:cs="仿宋_GB2312" w:hint="eastAsia"/>
          <w:sz w:val="32"/>
          <w:szCs w:val="32"/>
        </w:rPr>
        <w:t>102.26</w:t>
      </w:r>
      <w:r>
        <w:rPr>
          <w:rFonts w:ascii="Times New Roman" w:eastAsia="仿宋_GB2312" w:hAnsi="Times New Roman" w:cs="仿宋_GB2312" w:hint="eastAsia"/>
          <w:sz w:val="32"/>
          <w:szCs w:val="32"/>
        </w:rPr>
        <w:t>万条。</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六是网格学院建设。南京网格学院是国内第一家专门以网格员在职培训和网格化社会治理研究为职能的网格化社会治理培训和科研机构，于</w:t>
      </w:r>
      <w:r>
        <w:rPr>
          <w:rFonts w:ascii="Times New Roman" w:eastAsia="仿宋_GB2312" w:hAnsi="Times New Roman" w:cs="仿宋_GB2312" w:hint="eastAsia"/>
          <w:sz w:val="32"/>
          <w:szCs w:val="32"/>
        </w:rPr>
        <w:t>2018</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月正式建立。南京市委常委政法委书记亲自担任院长。同时，南京在各区全面建立了网格学院分院并挂牌工作，目前，江宁、江北、溧水等区都已经完成了本区网格员的首轮培训。</w:t>
      </w:r>
    </w:p>
    <w:p w:rsidR="00D8343C" w:rsidRDefault="00225781">
      <w:pPr>
        <w:pStyle w:val="a3"/>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七是网格化社会治理工作及其效果。人口信息采集工作是目前完成的网格化最大项目。几乎所有的网格化治理任务，都要建立在准确的人口信息基础上。常态走访和隐患排查工作是网格员</w:t>
      </w:r>
      <w:r>
        <w:rPr>
          <w:rFonts w:ascii="Times New Roman" w:eastAsia="仿宋_GB2312" w:hAnsi="Times New Roman" w:cs="仿宋_GB2312" w:hint="eastAsia"/>
          <w:sz w:val="32"/>
          <w:szCs w:val="32"/>
        </w:rPr>
        <w:t>发现隐患的基本工作方法，也是网格化社会控制功能的主要实现途径。南京网格化社会治理把社会服务纳入核心任务，涵盖党建引领、矛盾化解、社会治安、公共安全、城市管理、环境保护、民生服务等多个领域，让社区工作更加贴近群众。</w:t>
      </w:r>
    </w:p>
    <w:p w:rsidR="00D8343C" w:rsidRDefault="0022578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二、南京网格化社会治理存在的主要问题</w:t>
      </w:r>
    </w:p>
    <w:p w:rsidR="00D8343C" w:rsidRDefault="00225781">
      <w:pPr>
        <w:spacing w:line="560" w:lineRule="exact"/>
        <w:ind w:firstLineChars="200" w:firstLine="640"/>
        <w:rPr>
          <w:rFonts w:ascii="Times New Roman" w:eastAsia="仿宋_GB2312" w:hAnsi="Times New Roman" w:cs="仿宋_GB2312"/>
          <w:sz w:val="32"/>
          <w:szCs w:val="32"/>
        </w:rPr>
      </w:pPr>
      <w:r>
        <w:rPr>
          <w:rFonts w:ascii="楷体_GB2312" w:eastAsia="仿宋_GB2312" w:hAnsi="楷体_GB2312" w:cs="楷体_GB2312" w:hint="eastAsia"/>
          <w:sz w:val="32"/>
          <w:szCs w:val="32"/>
        </w:rPr>
        <w:t>一是认识问题。</w:t>
      </w:r>
      <w:r>
        <w:rPr>
          <w:rFonts w:ascii="Times New Roman" w:eastAsia="仿宋_GB2312" w:hAnsi="Times New Roman" w:cs="仿宋_GB2312" w:hint="eastAsia"/>
          <w:sz w:val="32"/>
          <w:szCs w:val="32"/>
        </w:rPr>
        <w:t>目前，全社会对网格化的认知程度还不</w:t>
      </w:r>
      <w:r>
        <w:rPr>
          <w:rFonts w:ascii="Times New Roman" w:eastAsia="仿宋_GB2312" w:hAnsi="Times New Roman" w:cs="仿宋_GB2312" w:hint="eastAsia"/>
          <w:sz w:val="32"/>
          <w:szCs w:val="32"/>
        </w:rPr>
        <w:lastRenderedPageBreak/>
        <w:t>高，绝大多数普通民众完全不知道网格化为何物；有些人则把网格化看作是维稳的工具；即使直接从事网格化工作的人，对网格化的目的和功能，也存在着不一致、甚至完全不同的认识。</w:t>
      </w:r>
    </w:p>
    <w:p w:rsidR="00D8343C" w:rsidRDefault="00225781">
      <w:pPr>
        <w:spacing w:line="560" w:lineRule="exact"/>
        <w:ind w:firstLineChars="200" w:firstLine="640"/>
        <w:rPr>
          <w:rFonts w:ascii="Times New Roman" w:eastAsia="仿宋_GB2312" w:hAnsi="Times New Roman" w:cs="仿宋_GB2312"/>
          <w:sz w:val="32"/>
          <w:szCs w:val="32"/>
        </w:rPr>
      </w:pPr>
      <w:r>
        <w:rPr>
          <w:rFonts w:ascii="楷体_GB2312" w:eastAsia="仿宋_GB2312" w:hAnsi="楷体_GB2312" w:cs="楷体_GB2312" w:hint="eastAsia"/>
          <w:sz w:val="32"/>
          <w:szCs w:val="32"/>
        </w:rPr>
        <w:t>二是体制问题。</w:t>
      </w:r>
      <w:r>
        <w:rPr>
          <w:rFonts w:ascii="Times New Roman" w:eastAsia="仿宋_GB2312" w:hAnsi="Times New Roman" w:cs="仿宋_GB2312" w:hint="eastAsia"/>
          <w:sz w:val="32"/>
          <w:szCs w:val="32"/>
        </w:rPr>
        <w:t>江苏省是全国第一个实行全域网格化社会治理的省，省委常委、政法委书记亲自担任省创新网格化社会治理机制工作领导小组组长。南京市也是照此办理。这种领导体制保证了网格化社会治理工作的强势推动，但从现实情况看，几个主管部门存在着严重的各自为政的情况。</w:t>
      </w:r>
    </w:p>
    <w:p w:rsidR="00D8343C" w:rsidRDefault="00225781">
      <w:pPr>
        <w:spacing w:line="560" w:lineRule="exact"/>
        <w:ind w:firstLineChars="200" w:firstLine="640"/>
        <w:rPr>
          <w:rFonts w:ascii="Times New Roman" w:eastAsia="仿宋_GB2312" w:hAnsi="Times New Roman" w:cs="仿宋_GB2312"/>
          <w:sz w:val="32"/>
          <w:szCs w:val="32"/>
        </w:rPr>
      </w:pPr>
      <w:r>
        <w:rPr>
          <w:rFonts w:ascii="楷体_GB2312" w:eastAsia="仿宋_GB2312" w:hAnsi="楷体_GB2312" w:cs="楷体_GB2312" w:hint="eastAsia"/>
          <w:sz w:val="32"/>
          <w:szCs w:val="32"/>
        </w:rPr>
        <w:t>三是网格员问题。</w:t>
      </w:r>
      <w:r>
        <w:rPr>
          <w:rFonts w:ascii="Times New Roman" w:eastAsia="仿宋_GB2312" w:hAnsi="Times New Roman" w:cs="仿宋_GB2312" w:hint="eastAsia"/>
          <w:sz w:val="32"/>
          <w:szCs w:val="32"/>
        </w:rPr>
        <w:t>主要包括：（</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w:t>
      </w:r>
      <w:r>
        <w:rPr>
          <w:rFonts w:ascii="仿宋_GB2312" w:eastAsia="仿宋_GB2312" w:hAnsi="仿宋_GB2312" w:cs="仿宋_GB2312" w:hint="eastAsia"/>
          <w:sz w:val="32"/>
          <w:szCs w:val="32"/>
        </w:rPr>
        <w:t>身份和职责定位问题。网格员和社工不是两种职业，网格员的职业伦理、职业责任和职业能力素质要求，都与社区社工没有本质区别，网格员就是社工。</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）工作任务问题，存在工作任务过重</w:t>
      </w:r>
      <w:r>
        <w:rPr>
          <w:rFonts w:eastAsia="仿宋_GB2312" w:cs="仿宋_GB2312" w:hint="eastAsia"/>
          <w:sz w:val="32"/>
          <w:szCs w:val="32"/>
        </w:rPr>
        <w:t>和</w:t>
      </w:r>
      <w:r>
        <w:rPr>
          <w:rFonts w:ascii="Times New Roman" w:eastAsia="仿宋_GB2312" w:hAnsi="Times New Roman" w:cs="仿宋_GB2312" w:hint="eastAsia"/>
          <w:sz w:val="32"/>
          <w:szCs w:val="32"/>
        </w:rPr>
        <w:t>制度方面的问题</w:t>
      </w:r>
      <w:r>
        <w:rPr>
          <w:rFonts w:eastAsia="仿宋_GB2312" w:cs="仿宋_GB2312" w:hint="eastAsia"/>
          <w:sz w:val="32"/>
          <w:szCs w:val="32"/>
        </w:rPr>
        <w:t>。</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）待遇问题。社区社工待遇普遍偏低，这直接导致社</w:t>
      </w:r>
      <w:r>
        <w:rPr>
          <w:rFonts w:ascii="Times New Roman" w:eastAsia="仿宋_GB2312" w:hAnsi="Times New Roman" w:cs="仿宋_GB2312" w:hint="eastAsia"/>
          <w:sz w:val="32"/>
          <w:szCs w:val="32"/>
        </w:rPr>
        <w:t>工缺乏职业认同感、自信心和荣誉感，</w:t>
      </w:r>
      <w:r>
        <w:rPr>
          <w:rFonts w:eastAsia="仿宋_GB2312" w:cs="仿宋_GB2312" w:hint="eastAsia"/>
          <w:sz w:val="32"/>
          <w:szCs w:val="32"/>
        </w:rPr>
        <w:t>造成社区社工流动率极高。</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）认识问题。包括对网格化社会治理的目的认识不清、对网格化的发展前景缺乏信心等等。（</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）工作方法问题。目前看，网格员工作方法比较简单，基本上是应付和被动完成任务，不仅缺乏社区工作经验，也缺少创新性的工作方法。（</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兼职网格员问题。兼职网格员体现着网格化社会治理中的群众自治，没有他们，网格化就变成政府的管控工具，这是不符合基层社会治理的大方向的。目前，兼职网格员的发展还不太明确，具体有认识问题、政策问题、待遇问题和实施问题等等。（</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）网格员信息采集困</w:t>
      </w:r>
      <w:r>
        <w:rPr>
          <w:rFonts w:ascii="Times New Roman" w:eastAsia="仿宋_GB2312" w:hAnsi="Times New Roman" w:cs="仿宋_GB2312" w:hint="eastAsia"/>
          <w:sz w:val="32"/>
          <w:szCs w:val="32"/>
        </w:rPr>
        <w:t>难，社会配</w:t>
      </w:r>
      <w:r>
        <w:rPr>
          <w:rFonts w:ascii="Times New Roman" w:eastAsia="仿宋_GB2312" w:hAnsi="Times New Roman" w:cs="仿宋_GB2312" w:hint="eastAsia"/>
          <w:sz w:val="32"/>
          <w:szCs w:val="32"/>
        </w:rPr>
        <w:lastRenderedPageBreak/>
        <w:t>合度不高。这是</w:t>
      </w:r>
      <w:r>
        <w:rPr>
          <w:rFonts w:eastAsia="仿宋_GB2312" w:cs="仿宋_GB2312" w:hint="eastAsia"/>
          <w:sz w:val="32"/>
          <w:szCs w:val="32"/>
        </w:rPr>
        <w:t>信息采集过程中反映比较突出的问题，一方面折射出当前的社会心态和人际关系，另一方面也反映出群众对网格化的陌生和抵触，值得深思。</w:t>
      </w:r>
    </w:p>
    <w:p w:rsidR="00D8343C" w:rsidRDefault="00225781">
      <w:pPr>
        <w:spacing w:line="560" w:lineRule="exact"/>
        <w:ind w:firstLineChars="200" w:firstLine="640"/>
        <w:rPr>
          <w:rFonts w:ascii="Times New Roman" w:eastAsia="仿宋_GB2312" w:hAnsi="Times New Roman" w:cs="仿宋_GB2312"/>
          <w:sz w:val="32"/>
          <w:szCs w:val="32"/>
        </w:rPr>
      </w:pPr>
      <w:r>
        <w:rPr>
          <w:rFonts w:ascii="楷体_GB2312" w:eastAsia="仿宋_GB2312" w:hAnsi="楷体_GB2312" w:cs="楷体_GB2312" w:hint="eastAsia"/>
          <w:sz w:val="32"/>
          <w:szCs w:val="32"/>
        </w:rPr>
        <w:t>四是一体化信息平台问题。</w:t>
      </w:r>
      <w:r>
        <w:rPr>
          <w:rFonts w:ascii="Times New Roman" w:eastAsia="仿宋_GB2312" w:hAnsi="Times New Roman" w:cs="仿宋_GB2312" w:hint="eastAsia"/>
          <w:sz w:val="32"/>
          <w:szCs w:val="32"/>
        </w:rPr>
        <w:t>包括：（</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）平台多，不整合。目前各条线延伸到社区的各种平台还比较多，信息系统零散建设、自我循环、多网运行。（</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）各系统之间仍然存在一定的数据壁垒，基础共性数据共享互通渠道不够畅通。（</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）平台系统问题，有的登录困难，有的上传困难。</w:t>
      </w:r>
    </w:p>
    <w:p w:rsidR="00D8343C" w:rsidRDefault="00225781">
      <w:pPr>
        <w:spacing w:line="560" w:lineRule="exact"/>
        <w:ind w:firstLineChars="200" w:firstLine="640"/>
        <w:rPr>
          <w:rFonts w:ascii="Times New Roman" w:eastAsia="仿宋_GB2312" w:hAnsi="Times New Roman" w:cs="仿宋_GB2312"/>
          <w:sz w:val="32"/>
          <w:szCs w:val="32"/>
        </w:rPr>
      </w:pPr>
      <w:r>
        <w:rPr>
          <w:rFonts w:ascii="楷体_GB2312" w:eastAsia="仿宋_GB2312" w:hAnsi="楷体_GB2312" w:cs="楷体_GB2312" w:hint="eastAsia"/>
          <w:sz w:val="32"/>
          <w:szCs w:val="32"/>
        </w:rPr>
        <w:t>五是专属网格问题。</w:t>
      </w:r>
      <w:r>
        <w:rPr>
          <w:rFonts w:ascii="仿宋_GB2312" w:eastAsia="仿宋_GB2312" w:hAnsi="仿宋_GB2312" w:cs="仿宋_GB2312" w:hint="eastAsia"/>
          <w:sz w:val="32"/>
          <w:szCs w:val="32"/>
        </w:rPr>
        <w:t>目前专属网格的治理还是一个难题。河西</w:t>
      </w:r>
      <w:r>
        <w:rPr>
          <w:rFonts w:ascii="仿宋_GB2312" w:eastAsia="仿宋_GB2312" w:hAnsi="仿宋_GB2312" w:cs="仿宋_GB2312" w:hint="eastAsia"/>
          <w:sz w:val="32"/>
          <w:szCs w:val="32"/>
        </w:rPr>
        <w:t>CBD</w:t>
      </w:r>
      <w:r>
        <w:rPr>
          <w:rFonts w:ascii="仿宋_GB2312" w:eastAsia="仿宋_GB2312" w:hAnsi="仿宋_GB2312" w:cs="仿宋_GB2312" w:hint="eastAsia"/>
          <w:sz w:val="32"/>
          <w:szCs w:val="32"/>
        </w:rPr>
        <w:t>基本上只做了大型企业或国有企业（河西新城）的划分</w:t>
      </w:r>
      <w:r>
        <w:rPr>
          <w:rFonts w:ascii="仿宋_GB2312" w:eastAsia="仿宋_GB2312" w:hAnsi="仿宋_GB2312" w:cs="仿宋_GB2312" w:hint="eastAsia"/>
          <w:sz w:val="32"/>
          <w:szCs w:val="32"/>
        </w:rPr>
        <w:t>；溧水和江宁划分了专属网格，但没有具体展开工作，等等。</w:t>
      </w:r>
      <w:r>
        <w:rPr>
          <w:rFonts w:ascii="Times New Roman" w:eastAsia="仿宋_GB2312" w:hAnsi="Times New Roman" w:cs="仿宋_GB2312" w:hint="eastAsia"/>
          <w:sz w:val="32"/>
          <w:szCs w:val="32"/>
        </w:rPr>
        <w:t>总之，专属网格怎么实施，还需要进一步研究。</w:t>
      </w:r>
    </w:p>
    <w:p w:rsidR="00D8343C" w:rsidRDefault="0022578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三、结论与建议</w:t>
      </w:r>
    </w:p>
    <w:p w:rsidR="00D8343C" w:rsidRDefault="00225781">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1</w:t>
      </w:r>
      <w:r>
        <w:rPr>
          <w:rFonts w:ascii="楷体" w:eastAsia="楷体" w:hAnsi="楷体" w:cs="楷体" w:hint="eastAsia"/>
          <w:sz w:val="32"/>
          <w:szCs w:val="32"/>
        </w:rPr>
        <w:t>、结论：</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一是南京网格化社会治理起点高、发展快、力度大、势头猛。</w:t>
      </w:r>
      <w:r>
        <w:rPr>
          <w:rFonts w:ascii="Times New Roman" w:eastAsia="仿宋_GB2312" w:hAnsi="Times New Roman" w:cs="仿宋_GB2312" w:hint="eastAsia"/>
          <w:sz w:val="32"/>
          <w:szCs w:val="32"/>
        </w:rPr>
        <w:t>2018</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月，在国家博物馆举办的“伟大的变革——庆祝改革开放</w:t>
      </w:r>
      <w:r>
        <w:rPr>
          <w:rFonts w:ascii="Times New Roman" w:eastAsia="仿宋_GB2312" w:hAnsi="Times New Roman" w:cs="仿宋_GB2312" w:hint="eastAsia"/>
          <w:sz w:val="32"/>
          <w:szCs w:val="32"/>
        </w:rPr>
        <w:t>40</w:t>
      </w:r>
      <w:r>
        <w:rPr>
          <w:rFonts w:ascii="Times New Roman" w:eastAsia="仿宋_GB2312" w:hAnsi="Times New Roman" w:cs="仿宋_GB2312" w:hint="eastAsia"/>
          <w:sz w:val="32"/>
          <w:szCs w:val="32"/>
        </w:rPr>
        <w:t>周年大型展览”中，社会治理板块的</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张图片之一就是来自江宁的“全要素网格化治理”成就，这是此次展览中唯一反映网格化社会治理的内容。</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二是南京网格化社会治理有创新、有亮点，但问题和困难仍然不少。表现在</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对网格化社会治理功能和任务的认识还不统一；网格化社会治理领导体制和</w:t>
      </w:r>
      <w:r>
        <w:rPr>
          <w:rFonts w:ascii="Times New Roman" w:eastAsia="仿宋_GB2312" w:hAnsi="Times New Roman" w:cs="仿宋_GB2312" w:hint="eastAsia"/>
          <w:sz w:val="32"/>
          <w:szCs w:val="32"/>
        </w:rPr>
        <w:t>部门协调存在不足；网格员待遇低的问题仍然十分突出；工作上有操之过急现象，比如专属网格问题、农村地区的网格化问题，有待进一步研</w:t>
      </w:r>
      <w:r>
        <w:rPr>
          <w:rFonts w:ascii="Times New Roman" w:eastAsia="仿宋_GB2312" w:hAnsi="Times New Roman" w:cs="仿宋_GB2312" w:hint="eastAsia"/>
          <w:sz w:val="32"/>
          <w:szCs w:val="32"/>
        </w:rPr>
        <w:lastRenderedPageBreak/>
        <w:t>究。</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是南京网格化社会治理目标任重道远。目前看，网格化的自上而下的力量足够大，但自下而上的力量还很不够，居民对网格化的接受和参与还很不够。如何把居民参与的热情调动起来，让社会组织的力量发挥出来，这将是未来网格化社会治理的主要任务。</w:t>
      </w:r>
    </w:p>
    <w:p w:rsidR="00D8343C" w:rsidRDefault="00225781">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2</w:t>
      </w:r>
      <w:r>
        <w:rPr>
          <w:rFonts w:ascii="楷体" w:eastAsia="楷体" w:hAnsi="楷体" w:cs="楷体" w:hint="eastAsia"/>
          <w:sz w:val="32"/>
          <w:szCs w:val="32"/>
        </w:rPr>
        <w:t>、建议：</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一是坚定对网格化社会治理的信念。《中共中央关于深化党和国家机构改革的决定》在提到基层管理体制改革时再次明确指出：要“实行扁平化和网格化管理”，</w:t>
      </w:r>
      <w:r>
        <w:rPr>
          <w:rFonts w:ascii="Times New Roman" w:eastAsia="仿宋_GB2312" w:hAnsi="Times New Roman" w:cs="仿宋_GB2312" w:hint="eastAsia"/>
          <w:sz w:val="32"/>
          <w:szCs w:val="32"/>
        </w:rPr>
        <w:t>这和</w:t>
      </w:r>
      <w:r>
        <w:rPr>
          <w:rFonts w:ascii="Times New Roman" w:eastAsia="仿宋_GB2312" w:hAnsi="Times New Roman" w:cs="仿宋_GB2312" w:hint="eastAsia"/>
          <w:sz w:val="32"/>
          <w:szCs w:val="32"/>
        </w:rPr>
        <w:t>2017</w:t>
      </w:r>
      <w:r>
        <w:rPr>
          <w:rFonts w:ascii="Times New Roman" w:eastAsia="仿宋_GB2312" w:hAnsi="Times New Roman" w:cs="仿宋_GB2312" w:hint="eastAsia"/>
          <w:sz w:val="32"/>
          <w:szCs w:val="32"/>
        </w:rPr>
        <w:t>年党中央国务院《关于加强和完善城乡社区社会治理的意见》的精神一脉相承。</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二是改变人们对网格化社会治理的错误或片面认识。要加强理论宣传和政策教育，让全社会全面了解网格化社会治理的内涵和功能，消除把网格化简单理解为维稳举措的错误观念。</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三是建立网格化社会治理协调整合机制。</w:t>
      </w:r>
      <w:r>
        <w:rPr>
          <w:rFonts w:ascii="Times New Roman" w:eastAsia="仿宋_GB2312" w:hAnsi="Times New Roman" w:cs="仿宋_GB2312" w:hint="eastAsia"/>
          <w:sz w:val="32"/>
          <w:szCs w:val="32"/>
        </w:rPr>
        <w:t>2019</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南京市机构改革方案出台，不再设立市委社会建设工作委员会，相关职能交给政法委；国家民政局机构改革方案中，将原“基层政权与社区建设司”改为“基层政权与社区治理司”。这些改变，都将为网格化社会治理创造更为有利的条件。</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四是</w:t>
      </w:r>
      <w:r>
        <w:rPr>
          <w:rFonts w:ascii="Times New Roman" w:eastAsia="仿宋_GB2312" w:hAnsi="Times New Roman" w:cs="仿宋_GB2312" w:hint="eastAsia"/>
          <w:sz w:val="32"/>
          <w:szCs w:val="32"/>
        </w:rPr>
        <w:t>加快出台关于包括微信群在内的在线治理政策。目前，北京等地已经正式出台“在线治理”的有关文件，对利用微信群等形式开展网格化社会治理提出明确要求和考核</w:t>
      </w:r>
      <w:r>
        <w:rPr>
          <w:rFonts w:ascii="Times New Roman" w:eastAsia="仿宋_GB2312" w:hAnsi="Times New Roman" w:cs="仿宋_GB2312" w:hint="eastAsia"/>
          <w:sz w:val="32"/>
          <w:szCs w:val="32"/>
        </w:rPr>
        <w:lastRenderedPageBreak/>
        <w:t>办法。南京也应该加强这方面工作。</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五是明确网格员的身份和待遇问题。网格员就是社工，网格员队伍和社区社工应是同一支队伍。同时，在社工和网格员待遇等问题上要一致，不能实施两个标准，引发不必要的混乱。要切实落实网格员待遇问题，并解决兼职网格员的身份问题。</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六是健全网格化评价考核体系。要进一步完善网格员工作绩效评价体系；建立网格员技能大赛或职业评级制度；出台以网格为单位（而不是社区）的考核体系。</w:t>
      </w:r>
    </w:p>
    <w:p w:rsidR="00D8343C" w:rsidRDefault="00225781">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总结</w:t>
      </w:r>
    </w:p>
    <w:p w:rsidR="00D8343C" w:rsidRDefault="00225781">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南京选择“国家导演社会唱戏”的社会治理模式，符合南京实际，与南京经济结构中国有经济比例较大、政治环境中更强调稳定、社会文化中更偏向正统等特征一脉相承。但另一方面，南京地处长三角，面临激烈的城市竞争压力，创新刻不容缓。此外，社会力量的发展和壮大也成为近年来南京发展中的明显特征。所以，在南京的社会治理过程中，尽管也是国家主导，但社会绝不是被动的，而是真正的社会治理主</w:t>
      </w:r>
      <w:r>
        <w:rPr>
          <w:rFonts w:ascii="Times New Roman" w:eastAsia="仿宋_GB2312" w:hAnsi="Times New Roman" w:cs="仿宋_GB2312" w:hint="eastAsia"/>
          <w:sz w:val="32"/>
          <w:szCs w:val="32"/>
        </w:rPr>
        <w:t>角。在此过程中，政府负责政策制定、智能平台建设、网格划分、网格员队伍建设等，但一旦运作起来，网格员由社区管理，培训交给专门机构，评估交给第三方。未来的网格化社会治理，政府会退得更后，而网格员和社会组织的表演会越来越突显。</w:t>
      </w:r>
    </w:p>
    <w:p w:rsidR="00D8343C" w:rsidRDefault="00D8343C">
      <w:pPr>
        <w:spacing w:line="0" w:lineRule="atLeast"/>
        <w:rPr>
          <w:sz w:val="32"/>
          <w:szCs w:val="32"/>
        </w:rPr>
      </w:pPr>
      <w:bookmarkStart w:id="0" w:name="_GoBack"/>
      <w:bookmarkEnd w:id="0"/>
    </w:p>
    <w:tbl>
      <w:tblPr>
        <w:tblW w:w="8953"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8953"/>
      </w:tblGrid>
      <w:tr w:rsidR="00D8343C">
        <w:trPr>
          <w:trHeight w:val="754"/>
        </w:trPr>
        <w:tc>
          <w:tcPr>
            <w:tcW w:w="8953" w:type="dxa"/>
            <w:tcBorders>
              <w:top w:val="single" w:sz="4" w:space="0" w:color="000000"/>
              <w:left w:val="nil"/>
              <w:bottom w:val="single" w:sz="4" w:space="0" w:color="000000"/>
              <w:right w:val="nil"/>
            </w:tcBorders>
            <w:vAlign w:val="center"/>
          </w:tcPr>
          <w:p w:rsidR="00D8343C" w:rsidRDefault="00225781">
            <w:pPr>
              <w:spacing w:line="0" w:lineRule="atLeast"/>
              <w:rPr>
                <w:rFonts w:ascii="楷体" w:eastAsia="楷体" w:hAnsi="楷体" w:cs="楷体"/>
                <w:sz w:val="28"/>
                <w:szCs w:val="28"/>
              </w:rPr>
            </w:pPr>
            <w:r>
              <w:rPr>
                <w:rFonts w:ascii="黑体" w:eastAsia="黑体" w:hAnsi="黑体" w:cs="黑体" w:hint="eastAsia"/>
                <w:sz w:val="28"/>
                <w:szCs w:val="28"/>
              </w:rPr>
              <w:t>抄送</w:t>
            </w:r>
            <w:r>
              <w:rPr>
                <w:rFonts w:ascii="Times New Roman" w:hAnsi="Times New Roman" w:hint="eastAsia"/>
                <w:sz w:val="28"/>
                <w:szCs w:val="28"/>
              </w:rPr>
              <w:t>：</w:t>
            </w:r>
            <w:r>
              <w:rPr>
                <w:rFonts w:ascii="楷体" w:eastAsia="楷体" w:hAnsi="楷体" w:cs="楷体" w:hint="eastAsia"/>
                <w:sz w:val="28"/>
                <w:szCs w:val="28"/>
              </w:rPr>
              <w:t>江苏省法学会，市委政法委委领导</w:t>
            </w:r>
            <w:r>
              <w:rPr>
                <w:rFonts w:ascii="楷体" w:eastAsia="楷体" w:hAnsi="楷体" w:cs="楷体" w:hint="eastAsia"/>
                <w:sz w:val="28"/>
                <w:szCs w:val="28"/>
              </w:rPr>
              <w:t>、</w:t>
            </w:r>
            <w:r>
              <w:rPr>
                <w:rFonts w:ascii="楷体" w:eastAsia="楷体" w:hAnsi="楷体" w:cs="楷体" w:hint="eastAsia"/>
                <w:sz w:val="28"/>
                <w:szCs w:val="28"/>
              </w:rPr>
              <w:t>市法学会常务理事</w:t>
            </w:r>
            <w:r>
              <w:rPr>
                <w:rFonts w:ascii="楷体" w:eastAsia="楷体" w:hAnsi="楷体" w:cs="楷体" w:hint="eastAsia"/>
                <w:sz w:val="28"/>
                <w:szCs w:val="28"/>
              </w:rPr>
              <w:t>，</w:t>
            </w:r>
          </w:p>
          <w:p w:rsidR="00D8343C" w:rsidRDefault="00225781">
            <w:pPr>
              <w:spacing w:line="0" w:lineRule="atLeast"/>
              <w:ind w:firstLineChars="300" w:firstLine="840"/>
              <w:rPr>
                <w:rFonts w:ascii="楷体" w:eastAsia="楷体" w:hAnsi="楷体"/>
                <w:sz w:val="28"/>
                <w:szCs w:val="28"/>
              </w:rPr>
            </w:pPr>
            <w:r>
              <w:rPr>
                <w:rFonts w:ascii="楷体" w:eastAsia="楷体" w:hAnsi="楷体" w:cs="楷体" w:hint="eastAsia"/>
                <w:sz w:val="28"/>
                <w:szCs w:val="28"/>
              </w:rPr>
              <w:t>各</w:t>
            </w:r>
            <w:r>
              <w:rPr>
                <w:rFonts w:ascii="楷体" w:eastAsia="楷体" w:hAnsi="楷体" w:cs="楷体" w:hint="eastAsia"/>
                <w:sz w:val="28"/>
                <w:szCs w:val="28"/>
              </w:rPr>
              <w:t>区委政法委</w:t>
            </w:r>
            <w:r>
              <w:rPr>
                <w:rFonts w:ascii="楷体" w:eastAsia="楷体" w:hAnsi="楷体" w:cs="楷体" w:hint="eastAsia"/>
                <w:sz w:val="28"/>
                <w:szCs w:val="28"/>
              </w:rPr>
              <w:t>、</w:t>
            </w:r>
            <w:r>
              <w:rPr>
                <w:rFonts w:ascii="楷体" w:eastAsia="楷体" w:hAnsi="楷体" w:cs="楷体" w:hint="eastAsia"/>
                <w:sz w:val="28"/>
                <w:szCs w:val="28"/>
              </w:rPr>
              <w:t>各研究会、区法学会、市委政法委各处室。</w:t>
            </w:r>
          </w:p>
        </w:tc>
      </w:tr>
      <w:tr w:rsidR="00D8343C">
        <w:trPr>
          <w:trHeight w:val="200"/>
        </w:trPr>
        <w:tc>
          <w:tcPr>
            <w:tcW w:w="8953" w:type="dxa"/>
            <w:tcBorders>
              <w:top w:val="single" w:sz="4" w:space="0" w:color="000000"/>
              <w:left w:val="nil"/>
              <w:bottom w:val="single" w:sz="4" w:space="0" w:color="000000"/>
              <w:right w:val="nil"/>
            </w:tcBorders>
            <w:vAlign w:val="center"/>
          </w:tcPr>
          <w:p w:rsidR="00D8343C" w:rsidRDefault="00225781">
            <w:pPr>
              <w:spacing w:line="0" w:lineRule="atLeast"/>
              <w:rPr>
                <w:rFonts w:ascii="楷体" w:eastAsia="楷体" w:hAnsi="楷体"/>
                <w:sz w:val="28"/>
                <w:szCs w:val="28"/>
              </w:rPr>
            </w:pPr>
            <w:r>
              <w:rPr>
                <w:rFonts w:ascii="楷体" w:eastAsia="楷体" w:hAnsi="楷体" w:hint="eastAsia"/>
                <w:sz w:val="28"/>
                <w:szCs w:val="28"/>
              </w:rPr>
              <w:t>南京市法学会秘书处</w:t>
            </w:r>
            <w:r>
              <w:rPr>
                <w:rFonts w:ascii="楷体" w:eastAsia="楷体" w:hAnsi="楷体" w:hint="eastAsia"/>
                <w:sz w:val="28"/>
                <w:szCs w:val="28"/>
              </w:rPr>
              <w:t xml:space="preserve">                        2019</w:t>
            </w:r>
            <w:r>
              <w:rPr>
                <w:rFonts w:ascii="楷体" w:eastAsia="楷体" w:hAnsi="楷体" w:hint="eastAsia"/>
                <w:sz w:val="28"/>
                <w:szCs w:val="28"/>
              </w:rPr>
              <w:t>年</w:t>
            </w:r>
            <w:r>
              <w:rPr>
                <w:rFonts w:ascii="楷体" w:eastAsia="楷体" w:hAnsi="楷体" w:hint="eastAsia"/>
                <w:sz w:val="28"/>
                <w:szCs w:val="28"/>
              </w:rPr>
              <w:t>7</w:t>
            </w:r>
            <w:r>
              <w:rPr>
                <w:rFonts w:ascii="楷体" w:eastAsia="楷体" w:hAnsi="楷体" w:hint="eastAsia"/>
                <w:sz w:val="28"/>
                <w:szCs w:val="28"/>
              </w:rPr>
              <w:t>月</w:t>
            </w:r>
            <w:r>
              <w:rPr>
                <w:rFonts w:ascii="楷体" w:eastAsia="楷体" w:hAnsi="楷体" w:hint="eastAsia"/>
                <w:sz w:val="28"/>
                <w:szCs w:val="28"/>
              </w:rPr>
              <w:t>3</w:t>
            </w:r>
            <w:r>
              <w:rPr>
                <w:rFonts w:ascii="楷体" w:eastAsia="楷体" w:hAnsi="楷体" w:hint="eastAsia"/>
                <w:sz w:val="28"/>
                <w:szCs w:val="28"/>
              </w:rPr>
              <w:t>1</w:t>
            </w:r>
            <w:r>
              <w:rPr>
                <w:rFonts w:ascii="楷体" w:eastAsia="楷体" w:hAnsi="楷体" w:hint="eastAsia"/>
                <w:sz w:val="28"/>
                <w:szCs w:val="28"/>
              </w:rPr>
              <w:t>日印发</w:t>
            </w:r>
          </w:p>
        </w:tc>
      </w:tr>
    </w:tbl>
    <w:p w:rsidR="00D8343C" w:rsidRDefault="00D8343C">
      <w:pPr>
        <w:widowControl/>
        <w:autoSpaceDE w:val="0"/>
        <w:spacing w:line="0" w:lineRule="atLeast"/>
        <w:rPr>
          <w:rFonts w:ascii="楷体" w:eastAsia="楷体" w:hAnsi="楷体"/>
          <w:sz w:val="2"/>
          <w:szCs w:val="28"/>
        </w:rPr>
      </w:pPr>
    </w:p>
    <w:sectPr w:rsidR="00D8343C" w:rsidSect="00D8343C">
      <w:footerReference w:type="default" r:id="rId9"/>
      <w:footerReference w:type="first" r:id="rId10"/>
      <w:footnotePr>
        <w:numRestart w:val="eachPage"/>
      </w:footnotePr>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43C" w:rsidRDefault="00D8343C" w:rsidP="00D8343C">
      <w:r>
        <w:separator/>
      </w:r>
    </w:p>
  </w:endnote>
  <w:endnote w:type="continuationSeparator" w:id="1">
    <w:p w:rsidR="00D8343C" w:rsidRDefault="00D8343C" w:rsidP="00D8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43C" w:rsidRDefault="00D8343C">
    <w:pPr>
      <w:pStyle w:val="a5"/>
    </w:pPr>
  </w:p>
  <w:p w:rsidR="00D8343C" w:rsidRDefault="00D8343C">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filled="f" stroked="f" strokeweight=".5pt">
          <v:textbox style="mso-fit-shape-to-text:t" inset="0,0,0,0">
            <w:txbxContent>
              <w:p w:rsidR="00D8343C" w:rsidRDefault="00D8343C">
                <w:pPr>
                  <w:pStyle w:val="a5"/>
                </w:pPr>
                <w:r>
                  <w:rPr>
                    <w:rFonts w:hint="eastAsia"/>
                  </w:rPr>
                  <w:fldChar w:fldCharType="begin"/>
                </w:r>
                <w:r w:rsidR="00225781">
                  <w:rPr>
                    <w:rFonts w:hint="eastAsia"/>
                  </w:rPr>
                  <w:instrText xml:space="preserve"> PAGE  \* MERGEFORMAT </w:instrText>
                </w:r>
                <w:r>
                  <w:rPr>
                    <w:rFonts w:hint="eastAsia"/>
                  </w:rPr>
                  <w:fldChar w:fldCharType="separate"/>
                </w:r>
                <w:r w:rsidR="00225781">
                  <w:rPr>
                    <w:noProof/>
                  </w:rPr>
                  <w:t>6</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49777"/>
    </w:sdtPr>
    <w:sdtContent>
      <w:p w:rsidR="00D8343C" w:rsidRDefault="00D8343C">
        <w:pPr>
          <w:pStyle w:val="a5"/>
          <w:jc w:val="center"/>
        </w:pPr>
        <w:r w:rsidRPr="00D8343C">
          <w:fldChar w:fldCharType="begin"/>
        </w:r>
        <w:r w:rsidR="00225781">
          <w:instrText xml:space="preserve"> PAGE   \* MERGEFORMAT </w:instrText>
        </w:r>
        <w:r w:rsidRPr="00D8343C">
          <w:fldChar w:fldCharType="separate"/>
        </w:r>
        <w:r w:rsidR="00225781" w:rsidRPr="00225781">
          <w:rPr>
            <w:noProof/>
            <w:lang w:val="zh-CN"/>
          </w:rPr>
          <w:t>1</w:t>
        </w:r>
        <w:r>
          <w:rPr>
            <w:lang w:val="zh-CN"/>
          </w:rPr>
          <w:fldChar w:fldCharType="end"/>
        </w:r>
      </w:p>
    </w:sdtContent>
  </w:sdt>
  <w:p w:rsidR="00D8343C" w:rsidRDefault="00D8343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43C" w:rsidRDefault="00D8343C" w:rsidP="00D8343C">
      <w:r>
        <w:separator/>
      </w:r>
    </w:p>
  </w:footnote>
  <w:footnote w:type="continuationSeparator" w:id="1">
    <w:p w:rsidR="00D8343C" w:rsidRDefault="00D8343C" w:rsidP="00D8343C">
      <w:r>
        <w:continuationSeparator/>
      </w:r>
    </w:p>
  </w:footnote>
  <w:footnote w:id="2">
    <w:p w:rsidR="00D8343C" w:rsidRDefault="00225781">
      <w:pPr>
        <w:pStyle w:val="a7"/>
        <w:rPr>
          <w:rFonts w:ascii="Times New Roman" w:eastAsia="楷体_GB2312" w:hAnsi="Times New Roman" w:cs="楷体_GB2312"/>
        </w:rPr>
      </w:pPr>
      <w:r>
        <w:rPr>
          <w:rStyle w:val="a9"/>
          <w:rFonts w:ascii="Times New Roman" w:eastAsia="楷体_GB2312" w:hAnsi="Times New Roman" w:cs="楷体_GB2312" w:hint="eastAsia"/>
        </w:rPr>
        <w:t>*</w:t>
      </w:r>
      <w:r>
        <w:rPr>
          <w:rFonts w:ascii="Times New Roman" w:eastAsia="楷体_GB2312" w:hAnsi="Times New Roman" w:cs="楷体_GB2312" w:hint="eastAsia"/>
          <w:szCs w:val="18"/>
        </w:rPr>
        <w:t>课题组成员单位：南京市政法委、南京晓庄学院旅游与社会管理学院。课题主持人：</w:t>
      </w:r>
      <w:r>
        <w:rPr>
          <w:rFonts w:ascii="Times New Roman" w:eastAsia="楷体_GB2312" w:hAnsi="Times New Roman" w:cs="楷体_GB2312" w:hint="eastAsia"/>
        </w:rPr>
        <w:t>段继业，南京晓庄学院旅游与社会管理学院院长、教授；印文华，市政法委研究室主任。</w:t>
      </w:r>
      <w:r>
        <w:rPr>
          <w:rFonts w:ascii="Times New Roman" w:eastAsia="楷体_GB2312" w:hAnsi="Times New Roman" w:cs="楷体_GB2312" w:hint="eastAsia"/>
          <w:szCs w:val="18"/>
        </w:rPr>
        <w:t>课题参与人：</w:t>
      </w:r>
      <w:r>
        <w:rPr>
          <w:rFonts w:ascii="Times New Roman" w:eastAsia="楷体_GB2312" w:hAnsi="Times New Roman" w:cs="楷体_GB2312" w:hint="eastAsia"/>
        </w:rPr>
        <w:t>张宝卿、许爱花（女）、石燕（女）、金涯杰（女）、易琳（女）、张宗学、孙雪颖（女）、张有志。</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0B22"/>
    <w:multiLevelType w:val="singleLevel"/>
    <w:tmpl w:val="0E9D0B22"/>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7ED2651A"/>
    <w:rsid w:val="001464B4"/>
    <w:rsid w:val="00225781"/>
    <w:rsid w:val="002858A0"/>
    <w:rsid w:val="002C47AD"/>
    <w:rsid w:val="006E148F"/>
    <w:rsid w:val="00D11DBE"/>
    <w:rsid w:val="00D8343C"/>
    <w:rsid w:val="00EC2A3B"/>
    <w:rsid w:val="00F740CF"/>
    <w:rsid w:val="011A3118"/>
    <w:rsid w:val="016443ED"/>
    <w:rsid w:val="0170653C"/>
    <w:rsid w:val="025C73A2"/>
    <w:rsid w:val="028E7669"/>
    <w:rsid w:val="02BA05CE"/>
    <w:rsid w:val="02FC08B2"/>
    <w:rsid w:val="033A1354"/>
    <w:rsid w:val="050F5596"/>
    <w:rsid w:val="0547744C"/>
    <w:rsid w:val="055F56B6"/>
    <w:rsid w:val="05D12BC8"/>
    <w:rsid w:val="05DE20E6"/>
    <w:rsid w:val="07E02790"/>
    <w:rsid w:val="08FA0B55"/>
    <w:rsid w:val="09953B24"/>
    <w:rsid w:val="0A4D3848"/>
    <w:rsid w:val="0AF865D4"/>
    <w:rsid w:val="0BEB1BA8"/>
    <w:rsid w:val="0CC618CE"/>
    <w:rsid w:val="0DF01B3F"/>
    <w:rsid w:val="0EB06121"/>
    <w:rsid w:val="0F86790C"/>
    <w:rsid w:val="0FB01775"/>
    <w:rsid w:val="0FBE4BBB"/>
    <w:rsid w:val="0FBF19E2"/>
    <w:rsid w:val="0FE442FD"/>
    <w:rsid w:val="100930EC"/>
    <w:rsid w:val="10332FF7"/>
    <w:rsid w:val="103368B5"/>
    <w:rsid w:val="10956191"/>
    <w:rsid w:val="123F341A"/>
    <w:rsid w:val="13573768"/>
    <w:rsid w:val="151952FC"/>
    <w:rsid w:val="15596DCB"/>
    <w:rsid w:val="15665F19"/>
    <w:rsid w:val="157121A9"/>
    <w:rsid w:val="15772139"/>
    <w:rsid w:val="157741C2"/>
    <w:rsid w:val="16321FC6"/>
    <w:rsid w:val="16F359B1"/>
    <w:rsid w:val="170F3BA2"/>
    <w:rsid w:val="17956074"/>
    <w:rsid w:val="18F332A2"/>
    <w:rsid w:val="18FF307B"/>
    <w:rsid w:val="1991359E"/>
    <w:rsid w:val="19DA0BEE"/>
    <w:rsid w:val="1ACF63AA"/>
    <w:rsid w:val="1BCC5C65"/>
    <w:rsid w:val="1BF95C0D"/>
    <w:rsid w:val="1C0A3566"/>
    <w:rsid w:val="1CDE04EC"/>
    <w:rsid w:val="1CDF5123"/>
    <w:rsid w:val="1D7A2EDA"/>
    <w:rsid w:val="1DA75558"/>
    <w:rsid w:val="1DDA08E2"/>
    <w:rsid w:val="1DFF347C"/>
    <w:rsid w:val="208F6370"/>
    <w:rsid w:val="20CD02AC"/>
    <w:rsid w:val="21845C5F"/>
    <w:rsid w:val="22865AEB"/>
    <w:rsid w:val="23693932"/>
    <w:rsid w:val="24EB078D"/>
    <w:rsid w:val="24F576DE"/>
    <w:rsid w:val="2502415B"/>
    <w:rsid w:val="25040650"/>
    <w:rsid w:val="258368E7"/>
    <w:rsid w:val="25886B03"/>
    <w:rsid w:val="25FC55F9"/>
    <w:rsid w:val="271F7DF9"/>
    <w:rsid w:val="27625A2F"/>
    <w:rsid w:val="27D56B66"/>
    <w:rsid w:val="287765F0"/>
    <w:rsid w:val="28C00B4A"/>
    <w:rsid w:val="2905267D"/>
    <w:rsid w:val="29B422F5"/>
    <w:rsid w:val="2A17740F"/>
    <w:rsid w:val="2A260672"/>
    <w:rsid w:val="2AE60B36"/>
    <w:rsid w:val="2BF81D8B"/>
    <w:rsid w:val="2D144498"/>
    <w:rsid w:val="2E1B19A8"/>
    <w:rsid w:val="2E3844BD"/>
    <w:rsid w:val="2E3D7D16"/>
    <w:rsid w:val="2E5468BA"/>
    <w:rsid w:val="2F2C5E09"/>
    <w:rsid w:val="2F85629F"/>
    <w:rsid w:val="2FE57E3A"/>
    <w:rsid w:val="31F54B7D"/>
    <w:rsid w:val="34F3206E"/>
    <w:rsid w:val="35F23744"/>
    <w:rsid w:val="36294C8F"/>
    <w:rsid w:val="370A4B73"/>
    <w:rsid w:val="37B4405A"/>
    <w:rsid w:val="38B74BBF"/>
    <w:rsid w:val="38C745EB"/>
    <w:rsid w:val="39CC30EE"/>
    <w:rsid w:val="3AA06AE5"/>
    <w:rsid w:val="3B39333F"/>
    <w:rsid w:val="3BC44416"/>
    <w:rsid w:val="3C423223"/>
    <w:rsid w:val="3C71389D"/>
    <w:rsid w:val="3C816FD7"/>
    <w:rsid w:val="3D4A2841"/>
    <w:rsid w:val="3D4F110A"/>
    <w:rsid w:val="3D92504F"/>
    <w:rsid w:val="3DD466E1"/>
    <w:rsid w:val="3DEB062C"/>
    <w:rsid w:val="3F3E3398"/>
    <w:rsid w:val="403A354A"/>
    <w:rsid w:val="4121797D"/>
    <w:rsid w:val="41EA1400"/>
    <w:rsid w:val="451A3466"/>
    <w:rsid w:val="45F7101B"/>
    <w:rsid w:val="463A20AA"/>
    <w:rsid w:val="47B506C3"/>
    <w:rsid w:val="48444ED6"/>
    <w:rsid w:val="4854196C"/>
    <w:rsid w:val="48B25555"/>
    <w:rsid w:val="490C646F"/>
    <w:rsid w:val="4A62691E"/>
    <w:rsid w:val="4B160E92"/>
    <w:rsid w:val="4BB77DB9"/>
    <w:rsid w:val="4BF225CC"/>
    <w:rsid w:val="4C5F778D"/>
    <w:rsid w:val="4D857E30"/>
    <w:rsid w:val="4DF55971"/>
    <w:rsid w:val="4E065C68"/>
    <w:rsid w:val="4FAD7B55"/>
    <w:rsid w:val="4FD02884"/>
    <w:rsid w:val="500F4DD4"/>
    <w:rsid w:val="501F780F"/>
    <w:rsid w:val="51E77073"/>
    <w:rsid w:val="521C7DDC"/>
    <w:rsid w:val="52892BE4"/>
    <w:rsid w:val="52F27E58"/>
    <w:rsid w:val="531464D0"/>
    <w:rsid w:val="53501B29"/>
    <w:rsid w:val="53884ED9"/>
    <w:rsid w:val="5393680E"/>
    <w:rsid w:val="53C079E9"/>
    <w:rsid w:val="53D3007A"/>
    <w:rsid w:val="53F879CF"/>
    <w:rsid w:val="552B6770"/>
    <w:rsid w:val="55305F66"/>
    <w:rsid w:val="55424DB0"/>
    <w:rsid w:val="559E2204"/>
    <w:rsid w:val="55C97F6A"/>
    <w:rsid w:val="5615501E"/>
    <w:rsid w:val="569A2DFA"/>
    <w:rsid w:val="56EE2C8E"/>
    <w:rsid w:val="570D396D"/>
    <w:rsid w:val="57CA48D7"/>
    <w:rsid w:val="58831165"/>
    <w:rsid w:val="5885380F"/>
    <w:rsid w:val="589A26A0"/>
    <w:rsid w:val="58AE6C0F"/>
    <w:rsid w:val="58AE715F"/>
    <w:rsid w:val="595C0462"/>
    <w:rsid w:val="59AE2AA8"/>
    <w:rsid w:val="59D723FE"/>
    <w:rsid w:val="5A310B62"/>
    <w:rsid w:val="5A7E26FE"/>
    <w:rsid w:val="5ACE44BA"/>
    <w:rsid w:val="5B95286A"/>
    <w:rsid w:val="5BC404A8"/>
    <w:rsid w:val="5BCE1F65"/>
    <w:rsid w:val="5DEF06FA"/>
    <w:rsid w:val="5F1E1E97"/>
    <w:rsid w:val="5F220062"/>
    <w:rsid w:val="5F732718"/>
    <w:rsid w:val="5FE664C4"/>
    <w:rsid w:val="600572B3"/>
    <w:rsid w:val="600E2A0D"/>
    <w:rsid w:val="608174DF"/>
    <w:rsid w:val="63B07685"/>
    <w:rsid w:val="63E7249F"/>
    <w:rsid w:val="646D5950"/>
    <w:rsid w:val="65D1133E"/>
    <w:rsid w:val="66AC0556"/>
    <w:rsid w:val="67A62D2C"/>
    <w:rsid w:val="67C302CE"/>
    <w:rsid w:val="68C620EA"/>
    <w:rsid w:val="697057D8"/>
    <w:rsid w:val="69923620"/>
    <w:rsid w:val="6BBD4CA7"/>
    <w:rsid w:val="6BE1490E"/>
    <w:rsid w:val="6C0E354C"/>
    <w:rsid w:val="6CA56494"/>
    <w:rsid w:val="6D465906"/>
    <w:rsid w:val="6D8D6333"/>
    <w:rsid w:val="6EA314DE"/>
    <w:rsid w:val="6EB0472C"/>
    <w:rsid w:val="6EDD050E"/>
    <w:rsid w:val="6EDD68AA"/>
    <w:rsid w:val="6EE9425D"/>
    <w:rsid w:val="6EFC6DF6"/>
    <w:rsid w:val="6F13106F"/>
    <w:rsid w:val="6F1718D4"/>
    <w:rsid w:val="6F2215B2"/>
    <w:rsid w:val="6F323201"/>
    <w:rsid w:val="6F443363"/>
    <w:rsid w:val="70022703"/>
    <w:rsid w:val="724E04F8"/>
    <w:rsid w:val="726D4BE8"/>
    <w:rsid w:val="731159F3"/>
    <w:rsid w:val="74764506"/>
    <w:rsid w:val="74E14FBA"/>
    <w:rsid w:val="763408C9"/>
    <w:rsid w:val="763C427E"/>
    <w:rsid w:val="76656D70"/>
    <w:rsid w:val="78014932"/>
    <w:rsid w:val="783E0BD9"/>
    <w:rsid w:val="786C2B36"/>
    <w:rsid w:val="79EC1AAA"/>
    <w:rsid w:val="7A577562"/>
    <w:rsid w:val="7AB55021"/>
    <w:rsid w:val="7AC52C6F"/>
    <w:rsid w:val="7B685DB8"/>
    <w:rsid w:val="7BC57748"/>
    <w:rsid w:val="7BCE4858"/>
    <w:rsid w:val="7C165893"/>
    <w:rsid w:val="7C4A3310"/>
    <w:rsid w:val="7C4D5171"/>
    <w:rsid w:val="7C626F6A"/>
    <w:rsid w:val="7D7C7299"/>
    <w:rsid w:val="7D8B6BD1"/>
    <w:rsid w:val="7E285842"/>
    <w:rsid w:val="7ED265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343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D8343C"/>
    <w:rPr>
      <w:rFonts w:ascii="宋体" w:eastAsia="宋体" w:hAnsi="Courier New" w:cs="Courier New"/>
      <w:szCs w:val="21"/>
    </w:rPr>
  </w:style>
  <w:style w:type="paragraph" w:styleId="a4">
    <w:name w:val="Balloon Text"/>
    <w:basedOn w:val="a"/>
    <w:link w:val="Char"/>
    <w:qFormat/>
    <w:rsid w:val="00D8343C"/>
    <w:rPr>
      <w:sz w:val="18"/>
      <w:szCs w:val="18"/>
    </w:rPr>
  </w:style>
  <w:style w:type="paragraph" w:styleId="a5">
    <w:name w:val="footer"/>
    <w:basedOn w:val="a"/>
    <w:link w:val="Char0"/>
    <w:uiPriority w:val="99"/>
    <w:qFormat/>
    <w:rsid w:val="00D8343C"/>
    <w:pPr>
      <w:tabs>
        <w:tab w:val="center" w:pos="4153"/>
        <w:tab w:val="right" w:pos="8306"/>
      </w:tabs>
      <w:snapToGrid w:val="0"/>
      <w:jc w:val="left"/>
    </w:pPr>
    <w:rPr>
      <w:sz w:val="18"/>
    </w:rPr>
  </w:style>
  <w:style w:type="paragraph" w:styleId="a6">
    <w:name w:val="header"/>
    <w:basedOn w:val="a"/>
    <w:qFormat/>
    <w:rsid w:val="00D834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qFormat/>
    <w:rsid w:val="00D8343C"/>
    <w:pPr>
      <w:snapToGrid w:val="0"/>
      <w:jc w:val="left"/>
    </w:pPr>
    <w:rPr>
      <w:sz w:val="18"/>
    </w:rPr>
  </w:style>
  <w:style w:type="table" w:styleId="a8">
    <w:name w:val="Table Grid"/>
    <w:basedOn w:val="a1"/>
    <w:uiPriority w:val="59"/>
    <w:qFormat/>
    <w:rsid w:val="00D834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footnote reference"/>
    <w:basedOn w:val="a0"/>
    <w:qFormat/>
    <w:rsid w:val="00D8343C"/>
    <w:rPr>
      <w:vertAlign w:val="superscript"/>
    </w:rPr>
  </w:style>
  <w:style w:type="character" w:customStyle="1" w:styleId="font31">
    <w:name w:val="font31"/>
    <w:basedOn w:val="a0"/>
    <w:qFormat/>
    <w:rsid w:val="00D8343C"/>
    <w:rPr>
      <w:rFonts w:ascii="MingLiU" w:eastAsia="MingLiU" w:hAnsi="MingLiU" w:cs="MingLiU" w:hint="eastAsia"/>
      <w:color w:val="000000"/>
      <w:sz w:val="18"/>
      <w:szCs w:val="18"/>
      <w:u w:val="none"/>
    </w:rPr>
  </w:style>
  <w:style w:type="character" w:customStyle="1" w:styleId="font11">
    <w:name w:val="font11"/>
    <w:basedOn w:val="a0"/>
    <w:qFormat/>
    <w:rsid w:val="00D8343C"/>
    <w:rPr>
      <w:rFonts w:ascii="MingLiU" w:eastAsia="MingLiU" w:hAnsi="MingLiU" w:cs="MingLiU" w:hint="eastAsia"/>
      <w:color w:val="000000"/>
      <w:sz w:val="18"/>
      <w:szCs w:val="18"/>
      <w:u w:val="none"/>
      <w:vertAlign w:val="superscript"/>
    </w:rPr>
  </w:style>
  <w:style w:type="character" w:customStyle="1" w:styleId="font01">
    <w:name w:val="font01"/>
    <w:basedOn w:val="a0"/>
    <w:qFormat/>
    <w:rsid w:val="00D8343C"/>
    <w:rPr>
      <w:rFonts w:ascii="宋体" w:eastAsia="宋体" w:hAnsi="宋体" w:cs="宋体" w:hint="eastAsia"/>
      <w:color w:val="000000"/>
      <w:sz w:val="18"/>
      <w:szCs w:val="18"/>
      <w:u w:val="none"/>
    </w:rPr>
  </w:style>
  <w:style w:type="character" w:customStyle="1" w:styleId="font21">
    <w:name w:val="font21"/>
    <w:basedOn w:val="a0"/>
    <w:qFormat/>
    <w:rsid w:val="00D8343C"/>
    <w:rPr>
      <w:rFonts w:ascii="宋体" w:eastAsia="宋体" w:hAnsi="宋体" w:cs="宋体" w:hint="eastAsia"/>
      <w:color w:val="000000"/>
      <w:sz w:val="18"/>
      <w:szCs w:val="18"/>
      <w:u w:val="none"/>
    </w:rPr>
  </w:style>
  <w:style w:type="character" w:customStyle="1" w:styleId="Char0">
    <w:name w:val="页脚 Char"/>
    <w:basedOn w:val="a0"/>
    <w:link w:val="a5"/>
    <w:uiPriority w:val="99"/>
    <w:qFormat/>
    <w:rsid w:val="00D8343C"/>
    <w:rPr>
      <w:rFonts w:asciiTheme="minorHAnsi" w:eastAsiaTheme="minorEastAsia" w:hAnsiTheme="minorHAnsi" w:cstheme="minorBidi"/>
      <w:kern w:val="2"/>
      <w:sz w:val="18"/>
      <w:szCs w:val="24"/>
    </w:rPr>
  </w:style>
  <w:style w:type="character" w:customStyle="1" w:styleId="Char">
    <w:name w:val="批注框文本 Char"/>
    <w:basedOn w:val="a0"/>
    <w:link w:val="a4"/>
    <w:qFormat/>
    <w:rsid w:val="00D8343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C8CE9-2A0A-410D-A86E-2458E39849A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3639</Words>
  <Characters>171</Characters>
  <Application>Microsoft Office Word</Application>
  <DocSecurity>0</DocSecurity>
  <Lines>1</Lines>
  <Paragraphs>7</Paragraphs>
  <ScaleCrop>false</ScaleCrop>
  <Company>Lenovo</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许惠宇</dc:creator>
  <cp:lastModifiedBy>user-01</cp:lastModifiedBy>
  <cp:revision>4</cp:revision>
  <dcterms:created xsi:type="dcterms:W3CDTF">2019-07-03T13:44:00Z</dcterms:created>
  <dcterms:modified xsi:type="dcterms:W3CDTF">2019-08-02T03:56:00Z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